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style>
                        <a:lnRef idx="0">
                          <a:schemeClr val="accent1"/>
                        </a:lnRef>
                        <a:fillRef idx="0">
                          <a:schemeClr val="accent1"/>
                        </a:fillRef>
                        <a:effectRef idx="0">
                          <a:schemeClr val="accent1"/>
                        </a:effectRef>
                        <a:fontRef idx="minor">
                          <a:schemeClr val="dk1"/>
                        </a:fontRef>
                      </wps:style>
                      <wps:txb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74AF55D6" w14:textId="6C9F019E" w:rsidR="0003259D" w:rsidRPr="00976A46" w:rsidRDefault="0003259D" w:rsidP="00B27E72">
                      <w:pPr>
                        <w:jc w:val="right"/>
                        <w:rPr>
                          <w:rFonts w:ascii="Open Sans" w:hAnsi="Open Sans"/>
                          <w:sz w:val="72"/>
                          <w:szCs w:val="72"/>
                        </w:rPr>
                      </w:pPr>
                      <w:r>
                        <w:rPr>
                          <w:rFonts w:ascii="Open Sans" w:hAnsi="Open Sans"/>
                          <w:sz w:val="72"/>
                          <w:szCs w:val="72"/>
                        </w:rPr>
                        <w:t xml:space="preserve"> </w:t>
                      </w:r>
                    </w:p>
                    <w:p w14:paraId="6AA286A8" w14:textId="42E2F6A0" w:rsidR="0003259D" w:rsidRPr="008F624D" w:rsidRDefault="0003259D" w:rsidP="00FC706A">
                      <w:pPr>
                        <w:pStyle w:val="4Heading1"/>
                        <w:spacing w:after="120"/>
                        <w:rPr>
                          <w:color w:val="1F497D" w:themeColor="text2"/>
                          <w:sz w:val="52"/>
                          <w:szCs w:val="52"/>
                        </w:rPr>
                      </w:pPr>
                      <w:r>
                        <w:rPr>
                          <w:color w:val="1F497D" w:themeColor="text2"/>
                          <w:sz w:val="52"/>
                          <w:szCs w:val="52"/>
                        </w:rPr>
                        <w:t xml:space="preserve">      </w:t>
                      </w:r>
                      <w:r w:rsidRPr="008F624D">
                        <w:rPr>
                          <w:color w:val="1F497D" w:themeColor="text2"/>
                          <w:sz w:val="52"/>
                          <w:szCs w:val="52"/>
                        </w:rPr>
                        <w:t xml:space="preserve">Application </w:t>
                      </w:r>
                      <w:r>
                        <w:rPr>
                          <w:color w:val="1F497D" w:themeColor="text2"/>
                          <w:sz w:val="52"/>
                          <w:szCs w:val="52"/>
                        </w:rPr>
                        <w:t>F</w:t>
                      </w:r>
                      <w:r w:rsidRPr="008F624D">
                        <w:rPr>
                          <w:color w:val="1F497D" w:themeColor="text2"/>
                          <w:sz w:val="52"/>
                          <w:szCs w:val="52"/>
                        </w:rPr>
                        <w:t>orm (</w:t>
                      </w:r>
                      <w:r>
                        <w:rPr>
                          <w:color w:val="1F497D" w:themeColor="text2"/>
                          <w:sz w:val="52"/>
                          <w:szCs w:val="52"/>
                        </w:rPr>
                        <w:t>Support Staff</w:t>
                      </w:r>
                      <w:r w:rsidRPr="008F624D">
                        <w:rPr>
                          <w:color w:val="1F497D" w:themeColor="text2"/>
                          <w:sz w:val="52"/>
                          <w:szCs w:val="52"/>
                        </w:rPr>
                        <w:t xml:space="preserve">) </w:t>
                      </w:r>
                    </w:p>
                    <w:p w14:paraId="057CE742" w14:textId="242CB0F1" w:rsidR="0003259D" w:rsidRPr="00976A46" w:rsidRDefault="0003259D" w:rsidP="007B7CF3">
                      <w:pPr>
                        <w:jc w:val="right"/>
                        <w:rPr>
                          <w:rFonts w:ascii="Open Sans" w:hAnsi="Open Sans"/>
                          <w:b w:val="0"/>
                          <w:sz w:val="56"/>
                          <w:szCs w:val="56"/>
                        </w:rPr>
                      </w:pPr>
                    </w:p>
                  </w:txbxContent>
                </v:textbox>
                <w10:wrap type="square"/>
              </v:shape>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53240464" w:rsidR="00C65D48" w:rsidRDefault="001D44BD" w:rsidP="4BD4A54C">
            <w:pPr>
              <w:pStyle w:val="1bodycopy"/>
              <w:spacing w:after="240"/>
              <w:rPr>
                <w:sz w:val="22"/>
                <w:szCs w:val="22"/>
              </w:rPr>
            </w:pPr>
            <w:r>
              <w:rPr>
                <w:sz w:val="22"/>
                <w:szCs w:val="22"/>
              </w:rPr>
              <w:t>Kitchen Assistant</w:t>
            </w:r>
            <w:r w:rsidR="00454F39">
              <w:rPr>
                <w:sz w:val="22"/>
                <w:szCs w:val="22"/>
              </w:rPr>
              <w:t xml:space="preserve"> – New Bridge </w:t>
            </w:r>
            <w:r w:rsidR="00FA39E8">
              <w:rPr>
                <w:sz w:val="22"/>
                <w:szCs w:val="22"/>
              </w:rPr>
              <w:t>Learning Centre</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t>
      </w:r>
      <w:proofErr w:type="gramStart"/>
      <w:r w:rsidRPr="005B458D">
        <w:rPr>
          <w:rFonts w:eastAsia="Calibri" w:cs="Arial"/>
          <w:b/>
          <w:sz w:val="22"/>
          <w:szCs w:val="22"/>
        </w:rPr>
        <w:t>whether or not</w:t>
      </w:r>
      <w:proofErr w:type="gramEnd"/>
      <w:r w:rsidRPr="005B458D">
        <w:rPr>
          <w:rFonts w:eastAsia="Calibri" w:cs="Arial"/>
          <w:b/>
          <w:sz w:val="22"/>
          <w:szCs w:val="22"/>
        </w:rPr>
        <w:t xml:space="preserve">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w:t>
      </w:r>
      <w:proofErr w:type="gramStart"/>
      <w:r w:rsidR="001E59E0" w:rsidRPr="005B458D">
        <w:rPr>
          <w:rFonts w:eastAsia="Calibri" w:cs="Arial"/>
          <w:b/>
          <w:sz w:val="22"/>
          <w:szCs w:val="22"/>
        </w:rPr>
        <w:t>have to</w:t>
      </w:r>
      <w:proofErr w:type="gramEnd"/>
      <w:r w:rsidR="001E59E0" w:rsidRPr="005B458D">
        <w:rPr>
          <w:rFonts w:eastAsia="Calibri" w:cs="Arial"/>
          <w:b/>
          <w:sz w:val="22"/>
          <w:szCs w:val="22"/>
        </w:rPr>
        <w:t xml:space="preserve">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 xml:space="preserve">Throughout this form we ask for some personal data about you. We will only use this data in line with data protection legislation and process your data for one or more of the following reasons permitted </w:t>
            </w:r>
            <w:proofErr w:type="gramStart"/>
            <w:r>
              <w:rPr>
                <w:sz w:val="22"/>
                <w:szCs w:val="22"/>
              </w:rPr>
              <w:t>in</w:t>
            </w:r>
            <w:proofErr w:type="gramEnd"/>
            <w:r>
              <w:rPr>
                <w:sz w:val="22"/>
                <w:szCs w:val="22"/>
              </w:rPr>
              <w:t xml:space="preserve">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End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w:t>
            </w:r>
            <w:proofErr w:type="gramStart"/>
            <w:r w:rsidRPr="005A4494">
              <w:rPr>
                <w:sz w:val="22"/>
                <w:szCs w:val="22"/>
              </w:rPr>
              <w:t>in order to</w:t>
            </w:r>
            <w:proofErr w:type="gramEnd"/>
            <w:r w:rsidRPr="005A4494">
              <w:rPr>
                <w:sz w:val="22"/>
                <w:szCs w:val="22"/>
              </w:rPr>
              <w:t xml:space="preserve"> comply with ‘safer recruitment’ requirements. If you answer ‘</w:t>
            </w:r>
            <w:proofErr w:type="spellStart"/>
            <w:r w:rsidRPr="005A4494">
              <w:rPr>
                <w:sz w:val="22"/>
                <w:szCs w:val="22"/>
              </w:rPr>
              <w:t>yes’</w:t>
            </w:r>
            <w:proofErr w:type="spellEnd"/>
            <w:r w:rsidRPr="005A4494">
              <w:rPr>
                <w:sz w:val="22"/>
                <w:szCs w:val="22"/>
              </w:rPr>
              <w:t xml:space="preserve">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w:t>
            </w:r>
            <w:proofErr w:type="gramStart"/>
            <w:r w:rsidRPr="00DE0C04">
              <w:rPr>
                <w:rFonts w:eastAsia="Calibri" w:cs="Arial"/>
                <w:bCs/>
                <w:iCs/>
                <w:color w:val="000000"/>
                <w:sz w:val="22"/>
                <w:szCs w:val="22"/>
              </w:rPr>
              <w:t>redundancy</w:t>
            </w:r>
            <w:proofErr w:type="gramEnd"/>
            <w:r w:rsidRPr="00DE0C04">
              <w:rPr>
                <w:rFonts w:eastAsia="Calibri" w:cs="Arial"/>
                <w:bCs/>
                <w:iCs/>
                <w:color w:val="000000"/>
                <w:sz w:val="22"/>
                <w:szCs w:val="22"/>
              </w:rPr>
              <w:t xml:space="preserve">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w:t>
            </w:r>
            <w:proofErr w:type="spellStart"/>
            <w:r w:rsidRPr="007103C8">
              <w:rPr>
                <w:b/>
                <w:sz w:val="22"/>
                <w:szCs w:val="22"/>
              </w:rPr>
              <w:t>organisation</w:t>
            </w:r>
            <w:proofErr w:type="spellEnd"/>
            <w:r w:rsidRPr="007103C8">
              <w:rPr>
                <w:b/>
                <w:sz w:val="22"/>
                <w:szCs w:val="22"/>
              </w:rPr>
              <w:t xml:space="preserve">,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 xml:space="preserve">Do you have a valid driving </w:t>
            </w:r>
            <w:proofErr w:type="spellStart"/>
            <w:r w:rsidRPr="004A0204">
              <w:rPr>
                <w:b/>
                <w:sz w:val="22"/>
                <w:szCs w:val="22"/>
              </w:rPr>
              <w:t>licence</w:t>
            </w:r>
            <w:proofErr w:type="spellEnd"/>
            <w:r w:rsidRPr="004A0204">
              <w:rPr>
                <w:b/>
                <w:sz w:val="22"/>
                <w:szCs w:val="22"/>
              </w:rPr>
              <w:t>?</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w:t>
            </w:r>
            <w:proofErr w:type="gramStart"/>
            <w:r w:rsidR="00B33BC6" w:rsidRPr="00DE0C04">
              <w:rPr>
                <w:rFonts w:eastAsia="Calibri" w:cs="Arial"/>
                <w:color w:val="000000"/>
                <w:sz w:val="22"/>
                <w:szCs w:val="22"/>
              </w:rPr>
              <w:t>the person</w:t>
            </w:r>
            <w:proofErr w:type="gramEnd"/>
            <w:r w:rsidR="00B33BC6" w:rsidRPr="00DE0C04">
              <w:rPr>
                <w:rFonts w:eastAsia="Calibri" w:cs="Arial"/>
                <w:color w:val="000000"/>
                <w:sz w:val="22"/>
                <w:szCs w:val="22"/>
              </w:rPr>
              <w:t xml:space="preserve">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 xml:space="preserve">The Equality Act 2010 says that you may be disabled if you have a substantial physical or mental impairment that affects your ability to carry out day to day activities and which has </w:t>
            </w:r>
            <w:proofErr w:type="gramStart"/>
            <w:r w:rsidRPr="007103C8">
              <w:rPr>
                <w:rFonts w:cs="Arial"/>
                <w:sz w:val="22"/>
                <w:szCs w:val="22"/>
              </w:rPr>
              <w:t>lasted, or</w:t>
            </w:r>
            <w:proofErr w:type="gramEnd"/>
            <w:r w:rsidRPr="007103C8">
              <w:rPr>
                <w:rFonts w:cs="Arial"/>
                <w:sz w:val="22"/>
                <w:szCs w:val="22"/>
              </w:rPr>
              <w:t xml:space="preserve">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 xml:space="preserve">You must not canvas (ask for help or </w:t>
            </w:r>
            <w:proofErr w:type="spellStart"/>
            <w:r w:rsidRPr="00DE0C04">
              <w:rPr>
                <w:rFonts w:eastAsia="Calibri" w:cs="Arial"/>
                <w:sz w:val="22"/>
                <w:szCs w:val="22"/>
              </w:rPr>
              <w:t>favours</w:t>
            </w:r>
            <w:proofErr w:type="spellEnd"/>
            <w:r w:rsidRPr="00DE0C04">
              <w:rPr>
                <w:rFonts w:eastAsia="Calibri" w:cs="Arial"/>
                <w:sz w:val="22"/>
                <w:szCs w:val="22"/>
              </w:rPr>
              <w:t xml:space="preserve">) from New Bridge MAT employees </w:t>
            </w:r>
            <w:proofErr w:type="gramStart"/>
            <w:r w:rsidRPr="00DE0C04">
              <w:rPr>
                <w:rFonts w:eastAsia="Calibri" w:cs="Arial"/>
                <w:sz w:val="22"/>
                <w:szCs w:val="22"/>
              </w:rPr>
              <w:t>in order to</w:t>
            </w:r>
            <w:proofErr w:type="gramEnd"/>
            <w:r w:rsidRPr="00DE0C04">
              <w:rPr>
                <w:rFonts w:eastAsia="Calibri" w:cs="Arial"/>
                <w:sz w:val="22"/>
                <w:szCs w:val="22"/>
              </w:rPr>
              <w:t xml:space="preserve"> further your application or give you an unfair advantage. If it becomes clear that you have </w:t>
            </w:r>
            <w:proofErr w:type="gramStart"/>
            <w:r w:rsidRPr="00DE0C04">
              <w:rPr>
                <w:rFonts w:eastAsia="Calibri" w:cs="Arial"/>
                <w:sz w:val="22"/>
                <w:szCs w:val="22"/>
              </w:rPr>
              <w:t>canvassed</w:t>
            </w:r>
            <w:proofErr w:type="gramEnd"/>
            <w:r w:rsidRPr="00DE0C04">
              <w:rPr>
                <w:rFonts w:eastAsia="Calibri" w:cs="Arial"/>
                <w:sz w:val="22"/>
                <w:szCs w:val="22"/>
              </w:rPr>
              <w:t xml:space="preserve"> then your application will not be considered. Making a declaration about a personal, business or professional relationship with an employee will not in itself disqualify you for consideration unless, in the view of the </w:t>
            </w:r>
            <w:proofErr w:type="spellStart"/>
            <w:r w:rsidRPr="00DE0C04">
              <w:rPr>
                <w:rFonts w:eastAsia="Calibri" w:cs="Arial"/>
                <w:sz w:val="22"/>
                <w:szCs w:val="22"/>
              </w:rPr>
              <w:t>organisation</w:t>
            </w:r>
            <w:proofErr w:type="spellEnd"/>
            <w:r w:rsidRPr="00DE0C04">
              <w:rPr>
                <w:rFonts w:eastAsia="Calibri" w:cs="Arial"/>
                <w:sz w:val="22"/>
                <w:szCs w:val="22"/>
              </w:rPr>
              <w:t>,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 xml:space="preserve">If evidence of canvassing or failure to declare a relationship comes to light after you have been </w:t>
            </w:r>
            <w:proofErr w:type="gramStart"/>
            <w:r w:rsidRPr="00DE0C04">
              <w:rPr>
                <w:rFonts w:eastAsia="Calibri" w:cs="Arial"/>
                <w:sz w:val="22"/>
                <w:szCs w:val="22"/>
              </w:rPr>
              <w:t>appointed</w:t>
            </w:r>
            <w:proofErr w:type="gramEnd"/>
            <w:r w:rsidRPr="00DE0C04">
              <w:rPr>
                <w:rFonts w:eastAsia="Calibri" w:cs="Arial"/>
                <w:sz w:val="22"/>
                <w:szCs w:val="22"/>
              </w:rPr>
              <w:t xml:space="preserve">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w:t>
            </w:r>
            <w:proofErr w:type="spellStart"/>
            <w:r w:rsidRPr="006C1DD0">
              <w:rPr>
                <w:rFonts w:ascii="Arial" w:eastAsia="Calibri" w:hAnsi="Arial" w:cs="Arial"/>
                <w:b w:val="0"/>
                <w:color w:val="000000"/>
                <w:sz w:val="22"/>
                <w:szCs w:val="22"/>
              </w:rPr>
              <w:t>yyyy</w:t>
            </w:r>
            <w:proofErr w:type="spellEnd"/>
            <w:r w:rsidRPr="006C1DD0">
              <w:rPr>
                <w:rFonts w:ascii="Arial" w:eastAsia="Calibri" w:hAnsi="Arial" w:cs="Arial"/>
                <w:b w:val="0"/>
                <w:color w:val="000000"/>
                <w:sz w:val="22"/>
                <w:szCs w:val="22"/>
              </w:rPr>
              <w:t>)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w:t>
            </w:r>
            <w:proofErr w:type="gramStart"/>
            <w:r w:rsidR="004A0204">
              <w:rPr>
                <w:rFonts w:eastAsia="Calibri" w:cs="Arial"/>
                <w:sz w:val="22"/>
                <w:szCs w:val="22"/>
              </w:rPr>
              <w:t>continue on</w:t>
            </w:r>
            <w:proofErr w:type="gramEnd"/>
            <w:r w:rsidR="004A0204">
              <w:rPr>
                <w:rFonts w:eastAsia="Calibri" w:cs="Arial"/>
                <w:sz w:val="22"/>
                <w:szCs w:val="22"/>
              </w:rPr>
              <w:t xml:space="preserve">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w:t>
            </w:r>
            <w:proofErr w:type="spellStart"/>
            <w:r w:rsidRPr="004A0204">
              <w:rPr>
                <w:rFonts w:ascii="Arial" w:eastAsia="Calibri" w:hAnsi="Arial" w:cs="Arial"/>
                <w:spacing w:val="-20"/>
                <w:sz w:val="22"/>
                <w:szCs w:val="22"/>
              </w:rPr>
              <w:t>yyyy</w:t>
            </w:r>
            <w:proofErr w:type="spellEnd"/>
            <w:r w:rsidRPr="004A0204">
              <w:rPr>
                <w:rFonts w:ascii="Arial" w:eastAsia="Calibri" w:hAnsi="Arial" w:cs="Arial"/>
                <w:spacing w:val="-20"/>
                <w:sz w:val="22"/>
                <w:szCs w:val="22"/>
              </w:rPr>
              <w:t>)</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w:t>
            </w:r>
            <w:proofErr w:type="gramStart"/>
            <w:r w:rsidRPr="00AB162D">
              <w:rPr>
                <w:rFonts w:eastAsia="Calibri" w:cs="Arial"/>
                <w:color w:val="000000"/>
                <w:sz w:val="22"/>
                <w:szCs w:val="22"/>
              </w:rPr>
              <w:t>in</w:t>
            </w:r>
            <w:proofErr w:type="gramEnd"/>
            <w:r w:rsidRPr="00AB162D">
              <w:rPr>
                <w:rFonts w:eastAsia="Calibri" w:cs="Arial"/>
                <w:color w:val="000000"/>
                <w:sz w:val="22"/>
                <w:szCs w:val="22"/>
              </w:rPr>
              <w:t xml:space="preserve">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w:t>
            </w:r>
            <w:proofErr w:type="gramStart"/>
            <w:r w:rsidRPr="00AB162D">
              <w:rPr>
                <w:rFonts w:eastAsia="Calibri" w:cs="Arial"/>
                <w:color w:val="000000"/>
                <w:sz w:val="22"/>
                <w:szCs w:val="22"/>
              </w:rPr>
              <w:t>persons</w:t>
            </w:r>
            <w:proofErr w:type="gramEnd"/>
            <w:r w:rsidRPr="00AB162D">
              <w:rPr>
                <w:rFonts w:eastAsia="Calibri" w:cs="Arial"/>
                <w:color w:val="000000"/>
                <w:sz w:val="22"/>
                <w:szCs w:val="22"/>
              </w:rPr>
              <w:t xml:space="preserve">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End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E40BA" w14:textId="77777777" w:rsidR="00CD3515" w:rsidRDefault="00CD3515" w:rsidP="00976A46">
      <w:r>
        <w:separator/>
      </w:r>
    </w:p>
  </w:endnote>
  <w:endnote w:type="continuationSeparator" w:id="0">
    <w:p w14:paraId="480823DE" w14:textId="77777777" w:rsidR="00CD3515" w:rsidRDefault="00CD3515"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F7AEA" w14:textId="77777777" w:rsidR="00CD3515" w:rsidRDefault="00CD3515" w:rsidP="00976A46">
      <w:r>
        <w:separator/>
      </w:r>
    </w:p>
  </w:footnote>
  <w:footnote w:type="continuationSeparator" w:id="0">
    <w:p w14:paraId="3CC2AD50" w14:textId="77777777" w:rsidR="00CD3515" w:rsidRDefault="00CD3515"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CD3515">
    <w:pPr>
      <w:pStyle w:val="Header"/>
    </w:pPr>
    <w:sdt>
      <w:sdtPr>
        <w:id w:val="171999623"/>
        <w:placeholder>
          <w:docPart w:val="14F509A7A5B90343B1CEB91A7CB11AA6"/>
        </w:placeholder>
        <w:temporary/>
        <w:showingPlcHdr/>
      </w:sdtPr>
      <w:sdtEnd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EndPr/>
      <w:sdtContent>
        <w:r w:rsidR="0003259D">
          <w:t>[Type text]</w:t>
        </w:r>
      </w:sdtContent>
    </w:sdt>
    <w:r w:rsidR="0003259D">
      <w:ptab w:relativeTo="margin" w:alignment="right" w:leader="none"/>
    </w:r>
    <w:sdt>
      <w:sdtPr>
        <w:id w:val="171999625"/>
        <w:placeholder>
          <w:docPart w:val="504278E21E09884FA4DCBCB601C4699B"/>
        </w:placeholder>
        <w:temporary/>
        <w:showingPlcHdr/>
      </w:sdtPr>
      <w:sdtEnd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45903339">
    <w:abstractNumId w:val="7"/>
  </w:num>
  <w:num w:numId="2" w16cid:durableId="1948924117">
    <w:abstractNumId w:val="3"/>
  </w:num>
  <w:num w:numId="3" w16cid:durableId="706486343">
    <w:abstractNumId w:val="5"/>
  </w:num>
  <w:num w:numId="4" w16cid:durableId="1757046637">
    <w:abstractNumId w:val="1"/>
  </w:num>
  <w:num w:numId="5" w16cid:durableId="846017878">
    <w:abstractNumId w:val="8"/>
  </w:num>
  <w:num w:numId="6" w16cid:durableId="673847410">
    <w:abstractNumId w:val="6"/>
  </w:num>
  <w:num w:numId="7" w16cid:durableId="670370794">
    <w:abstractNumId w:val="2"/>
  </w:num>
  <w:num w:numId="8" w16cid:durableId="784613086">
    <w:abstractNumId w:val="0"/>
  </w:num>
  <w:num w:numId="9" w16cid:durableId="1448504580">
    <w:abstractNumId w:val="4"/>
  </w:num>
  <w:num w:numId="10" w16cid:durableId="154883318">
    <w:abstractNumId w:val="7"/>
  </w:num>
  <w:num w:numId="11" w16cid:durableId="985353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41ACE"/>
    <w:rsid w:val="00047A64"/>
    <w:rsid w:val="00052F49"/>
    <w:rsid w:val="00053A82"/>
    <w:rsid w:val="000665C3"/>
    <w:rsid w:val="0008222C"/>
    <w:rsid w:val="000C4E15"/>
    <w:rsid w:val="0012482F"/>
    <w:rsid w:val="00125576"/>
    <w:rsid w:val="00140D1D"/>
    <w:rsid w:val="001561CC"/>
    <w:rsid w:val="00166C74"/>
    <w:rsid w:val="00173C73"/>
    <w:rsid w:val="00175450"/>
    <w:rsid w:val="00184C11"/>
    <w:rsid w:val="00187A7F"/>
    <w:rsid w:val="0019799A"/>
    <w:rsid w:val="001D3D2F"/>
    <w:rsid w:val="001D44BD"/>
    <w:rsid w:val="001E59E0"/>
    <w:rsid w:val="002226AF"/>
    <w:rsid w:val="0022689D"/>
    <w:rsid w:val="00237CBC"/>
    <w:rsid w:val="002A63FA"/>
    <w:rsid w:val="002E116A"/>
    <w:rsid w:val="002F69D7"/>
    <w:rsid w:val="00333BFA"/>
    <w:rsid w:val="00351BBE"/>
    <w:rsid w:val="00381C01"/>
    <w:rsid w:val="0038256E"/>
    <w:rsid w:val="003B2479"/>
    <w:rsid w:val="003C2C13"/>
    <w:rsid w:val="003C51C7"/>
    <w:rsid w:val="003C6A8C"/>
    <w:rsid w:val="003D71FF"/>
    <w:rsid w:val="003D7C2A"/>
    <w:rsid w:val="00435070"/>
    <w:rsid w:val="0043764F"/>
    <w:rsid w:val="00442692"/>
    <w:rsid w:val="00454F39"/>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332CC"/>
    <w:rsid w:val="00640E45"/>
    <w:rsid w:val="00642297"/>
    <w:rsid w:val="006444A5"/>
    <w:rsid w:val="00686EB3"/>
    <w:rsid w:val="006A2787"/>
    <w:rsid w:val="006C1DD0"/>
    <w:rsid w:val="006D5D3F"/>
    <w:rsid w:val="006F78F5"/>
    <w:rsid w:val="007008EA"/>
    <w:rsid w:val="00703428"/>
    <w:rsid w:val="007038B1"/>
    <w:rsid w:val="00704324"/>
    <w:rsid w:val="007103C8"/>
    <w:rsid w:val="00722658"/>
    <w:rsid w:val="0072339F"/>
    <w:rsid w:val="00725519"/>
    <w:rsid w:val="007375CB"/>
    <w:rsid w:val="00761D87"/>
    <w:rsid w:val="00770153"/>
    <w:rsid w:val="0079611F"/>
    <w:rsid w:val="007A1C32"/>
    <w:rsid w:val="007A22E7"/>
    <w:rsid w:val="007B7CF3"/>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C3924"/>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0A4A"/>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47137"/>
    <w:rsid w:val="00B51377"/>
    <w:rsid w:val="00B5527A"/>
    <w:rsid w:val="00B73EEE"/>
    <w:rsid w:val="00B76D45"/>
    <w:rsid w:val="00BA13B5"/>
    <w:rsid w:val="00BA68DC"/>
    <w:rsid w:val="00BC32C8"/>
    <w:rsid w:val="00BC4839"/>
    <w:rsid w:val="00BF397F"/>
    <w:rsid w:val="00C1574B"/>
    <w:rsid w:val="00C3078A"/>
    <w:rsid w:val="00C32301"/>
    <w:rsid w:val="00C4486B"/>
    <w:rsid w:val="00C649D4"/>
    <w:rsid w:val="00C65D48"/>
    <w:rsid w:val="00C73ACC"/>
    <w:rsid w:val="00C74CCC"/>
    <w:rsid w:val="00C76BB3"/>
    <w:rsid w:val="00C76D21"/>
    <w:rsid w:val="00C80C87"/>
    <w:rsid w:val="00C86518"/>
    <w:rsid w:val="00C947D7"/>
    <w:rsid w:val="00CA6DA8"/>
    <w:rsid w:val="00CD3515"/>
    <w:rsid w:val="00CE377E"/>
    <w:rsid w:val="00CF28EF"/>
    <w:rsid w:val="00D014ED"/>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B6C58"/>
    <w:rsid w:val="00EE06EC"/>
    <w:rsid w:val="00F0733E"/>
    <w:rsid w:val="00F33E97"/>
    <w:rsid w:val="00F75823"/>
    <w:rsid w:val="00F9047C"/>
    <w:rsid w:val="00FA39E8"/>
    <w:rsid w:val="00FB579C"/>
    <w:rsid w:val="00FC1E11"/>
    <w:rsid w:val="00FC706A"/>
    <w:rsid w:val="00FD6728"/>
    <w:rsid w:val="00FE2E04"/>
    <w:rsid w:val="00FE34A3"/>
    <w:rsid w:val="087EDC13"/>
    <w:rsid w:val="0E248307"/>
    <w:rsid w:val="0F3CD2EF"/>
    <w:rsid w:val="1C7C81B8"/>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8071A"/>
    <w:rsid w:val="00084096"/>
    <w:rsid w:val="0019799A"/>
    <w:rsid w:val="00260ADA"/>
    <w:rsid w:val="002715AC"/>
    <w:rsid w:val="00292D2C"/>
    <w:rsid w:val="002B399A"/>
    <w:rsid w:val="002C1E15"/>
    <w:rsid w:val="0036492B"/>
    <w:rsid w:val="00381C01"/>
    <w:rsid w:val="00405D03"/>
    <w:rsid w:val="00465D2F"/>
    <w:rsid w:val="005D0485"/>
    <w:rsid w:val="00646EF4"/>
    <w:rsid w:val="007008EA"/>
    <w:rsid w:val="00712FB9"/>
    <w:rsid w:val="00722658"/>
    <w:rsid w:val="007375CB"/>
    <w:rsid w:val="007518A1"/>
    <w:rsid w:val="0075484A"/>
    <w:rsid w:val="00772B39"/>
    <w:rsid w:val="00914C6B"/>
    <w:rsid w:val="00964969"/>
    <w:rsid w:val="009F3C0E"/>
    <w:rsid w:val="00A814DB"/>
    <w:rsid w:val="00B0562B"/>
    <w:rsid w:val="00C22587"/>
    <w:rsid w:val="00C57993"/>
    <w:rsid w:val="00C640DD"/>
    <w:rsid w:val="00D10F4B"/>
    <w:rsid w:val="00D40F7D"/>
    <w:rsid w:val="00D772DF"/>
    <w:rsid w:val="00E8129D"/>
    <w:rsid w:val="00ED6F58"/>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2252</Words>
  <Characters>12837</Characters>
  <Application>Microsoft Office Word</Application>
  <DocSecurity>0</DocSecurity>
  <Lines>106</Lines>
  <Paragraphs>30</Paragraphs>
  <ScaleCrop>false</ScaleCrop>
  <Company>EDEN Creative Design &amp; Marketing Ltd</Company>
  <LinksUpToDate>false</LinksUpToDate>
  <CharactersWithSpaces>15059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Steven Scott</cp:lastModifiedBy>
  <cp:revision>2</cp:revision>
  <cp:lastPrinted>2016-02-29T09:39:00Z</cp:lastPrinted>
  <dcterms:created xsi:type="dcterms:W3CDTF">2026-09-24T08:17:00Z</dcterms:created>
  <dcterms:modified xsi:type="dcterms:W3CDTF">2026-09-24T08:17:00Z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